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3D476759"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7F7E6E">
        <w:rPr>
          <w:b/>
          <w:bCs/>
          <w:smallCaps/>
          <w:spacing w:val="30"/>
          <w:sz w:val="36"/>
          <w:szCs w:val="36"/>
          <w:lang w:val="cs-CZ" w:eastAsia="cs-CZ"/>
        </w:rPr>
        <w:t>1</w:t>
      </w:r>
      <w:r w:rsidRPr="00EE2124">
        <w:rPr>
          <w:b/>
          <w:bCs/>
          <w:smallCaps/>
          <w:spacing w:val="30"/>
          <w:sz w:val="36"/>
          <w:szCs w:val="36"/>
          <w:lang w:val="cs-CZ" w:eastAsia="cs-CZ"/>
        </w:rPr>
        <w:t xml:space="preserve"> – </w:t>
      </w:r>
    </w:p>
    <w:p w14:paraId="69DE250C" w14:textId="77777777" w:rsidR="0042228C" w:rsidRPr="0042228C" w:rsidRDefault="0042228C" w:rsidP="0042228C">
      <w:pPr>
        <w:pStyle w:val="Zhlav"/>
        <w:spacing w:after="120"/>
        <w:jc w:val="center"/>
        <w:rPr>
          <w:b/>
          <w:bCs/>
          <w:smallCaps/>
          <w:spacing w:val="30"/>
          <w:sz w:val="36"/>
          <w:szCs w:val="36"/>
          <w:lang w:val="cs-CZ"/>
        </w:rPr>
      </w:pPr>
      <w:r w:rsidRPr="0042228C">
        <w:rPr>
          <w:b/>
          <w:bCs/>
          <w:smallCaps/>
          <w:spacing w:val="30"/>
          <w:sz w:val="36"/>
          <w:szCs w:val="36"/>
          <w:lang w:val="cs-CZ"/>
        </w:rPr>
        <w:t>Velké Pavlovice</w:t>
      </w:r>
    </w:p>
    <w:p w14:paraId="22FA4AEC" w14:textId="5EBDF8CC" w:rsidR="00EF5CAB" w:rsidRPr="00EE2124" w:rsidRDefault="00EF5CAB" w:rsidP="00EF5CAB">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72000E2E" w:rsidR="00EF5CAB" w:rsidRPr="0042228C" w:rsidRDefault="004E31FE" w:rsidP="0042228C">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B81229">
        <w:rPr>
          <w:sz w:val="21"/>
          <w:szCs w:val="21"/>
        </w:rPr>
        <w:t xml:space="preserve">oprava </w:t>
      </w:r>
      <w:r w:rsidR="0042228C">
        <w:rPr>
          <w:sz w:val="21"/>
          <w:szCs w:val="21"/>
        </w:rPr>
        <w:t>s</w:t>
      </w:r>
      <w:r w:rsidR="0042228C" w:rsidRPr="0042228C">
        <w:rPr>
          <w:sz w:val="21"/>
          <w:szCs w:val="21"/>
        </w:rPr>
        <w:t>ilnice III/42114 v km 0,991 – 1,416 v obci Vel</w:t>
      </w:r>
      <w:r w:rsidR="0042228C">
        <w:rPr>
          <w:sz w:val="21"/>
          <w:szCs w:val="21"/>
        </w:rPr>
        <w:t>ké</w:t>
      </w:r>
      <w:r w:rsidR="0042228C" w:rsidRPr="0042228C">
        <w:rPr>
          <w:sz w:val="21"/>
          <w:szCs w:val="21"/>
        </w:rPr>
        <w:t xml:space="preserve"> Pavlovice. Délka úseku je 425 m. Technologie opravy: </w:t>
      </w:r>
      <w:r w:rsidR="007A552A">
        <w:rPr>
          <w:sz w:val="21"/>
          <w:szCs w:val="21"/>
        </w:rPr>
        <w:t xml:space="preserve">DIO, </w:t>
      </w:r>
      <w:bookmarkStart w:id="0" w:name="_GoBack"/>
      <w:bookmarkEnd w:id="0"/>
      <w:r w:rsidR="0042228C" w:rsidRPr="0042228C">
        <w:rPr>
          <w:sz w:val="21"/>
          <w:szCs w:val="21"/>
        </w:rPr>
        <w:t xml:space="preserve">vyspravení výtluků, lokální sanace, sanace trhlin, dvouvrstvý mikrokoberec, </w:t>
      </w:r>
      <w:r w:rsidR="0042228C">
        <w:rPr>
          <w:sz w:val="21"/>
          <w:szCs w:val="21"/>
        </w:rPr>
        <w:t xml:space="preserve">vodorovné dopravní značení </w:t>
      </w:r>
      <w:r w:rsidR="00CF2365" w:rsidRPr="0042228C">
        <w:rPr>
          <w:sz w:val="21"/>
          <w:szCs w:val="21"/>
        </w:rPr>
        <w:t>(dále také „dílo“ nebo „stavba“)</w:t>
      </w:r>
      <w:r w:rsidR="005C340C" w:rsidRPr="0042228C">
        <w:rPr>
          <w:sz w:val="21"/>
          <w:szCs w:val="21"/>
        </w:rPr>
        <w:t>.</w:t>
      </w:r>
      <w:r w:rsidR="00EF5CAB" w:rsidRPr="0042228C">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17C65A8A"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7A552A" w:rsidRPr="007A552A">
        <w:rPr>
          <w:sz w:val="21"/>
          <w:szCs w:val="21"/>
        </w:rPr>
        <w:t>provozní úsek oblasti Jih, Lidická 132A, 690 03 Břeclav</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2A2C647E" w:rsidR="00EF5CAB" w:rsidRPr="00EE2124" w:rsidRDefault="00EF5CAB" w:rsidP="00EF5CAB">
      <w:pPr>
        <w:numPr>
          <w:ilvl w:val="2"/>
          <w:numId w:val="1"/>
        </w:numPr>
        <w:tabs>
          <w:tab w:val="clear" w:pos="2160"/>
          <w:tab w:val="num" w:pos="1080"/>
        </w:tabs>
        <w:ind w:left="1077"/>
        <w:jc w:val="both"/>
        <w:rPr>
          <w:sz w:val="21"/>
          <w:szCs w:val="21"/>
        </w:rPr>
      </w:pPr>
      <w:r>
        <w:rPr>
          <w:sz w:val="21"/>
          <w:szCs w:val="21"/>
        </w:rPr>
        <w:t>situace stavby</w:t>
      </w:r>
      <w:r w:rsidR="00FB1F57">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529A6D80" w14:textId="0967B8DF" w:rsidR="003943F0" w:rsidRDefault="003943F0" w:rsidP="003943F0">
      <w:pPr>
        <w:spacing w:before="120"/>
        <w:ind w:left="539"/>
        <w:jc w:val="both"/>
        <w:rPr>
          <w:sz w:val="21"/>
          <w:szCs w:val="21"/>
        </w:rPr>
      </w:pPr>
      <w:r w:rsidRPr="00F027C9">
        <w:rPr>
          <w:sz w:val="21"/>
          <w:szCs w:val="21"/>
        </w:rPr>
        <w:t>Stavební výrobek (emulzní mikrokoberec dvouvrstvý) musí splňovat požadavky stanovené harmonizovanou     českou technickou normou ČSN EN 12273:2009 Kalové vrstvy – Specifikace.</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758F0A38" w:rsidR="00EF5CAB" w:rsidRPr="004E31FE" w:rsidRDefault="00EC2166" w:rsidP="006761F1">
            <w:pPr>
              <w:tabs>
                <w:tab w:val="num" w:pos="540"/>
              </w:tabs>
              <w:spacing w:before="120" w:after="120"/>
              <w:jc w:val="right"/>
              <w:rPr>
                <w:b/>
                <w:sz w:val="21"/>
                <w:szCs w:val="21"/>
              </w:rPr>
            </w:pPr>
            <w:r>
              <w:rPr>
                <w:b/>
                <w:sz w:val="21"/>
                <w:szCs w:val="21"/>
              </w:rPr>
              <w:t xml:space="preserve">do </w:t>
            </w:r>
            <w:r w:rsidR="006761F1">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7777777"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 prostor staveniště </w:t>
      </w:r>
      <w:r w:rsidR="00466BFA" w:rsidRPr="00041220">
        <w:rPr>
          <w:sz w:val="22"/>
          <w:szCs w:val="22"/>
        </w:rPr>
        <w:t xml:space="preserve">na základě písemného protokolu. O převzetí staveniště bude sepsán protokol. </w:t>
      </w:r>
    </w:p>
    <w:p w14:paraId="2E31B52D" w14:textId="6FA2E78D" w:rsidR="00466BFA" w:rsidRPr="00075663" w:rsidRDefault="00466BFA" w:rsidP="00466BFA">
      <w:pPr>
        <w:numPr>
          <w:ilvl w:val="0"/>
          <w:numId w:val="3"/>
        </w:numPr>
        <w:tabs>
          <w:tab w:val="clear" w:pos="720"/>
          <w:tab w:val="num" w:pos="540"/>
        </w:tabs>
        <w:spacing w:before="120" w:after="120"/>
        <w:ind w:left="540" w:hanging="540"/>
        <w:jc w:val="both"/>
        <w:rPr>
          <w:sz w:val="21"/>
          <w:szCs w:val="21"/>
        </w:rPr>
      </w:pPr>
      <w:r w:rsidRPr="00075663">
        <w:rPr>
          <w:sz w:val="21"/>
          <w:szCs w:val="21"/>
        </w:rPr>
        <w:t>Předání a převzetí díla probíhá jako řízení, jehož předmětem je zjištění skutečného díla. Předání a převzetí díla nemůže být ukončeno, d</w:t>
      </w:r>
      <w:r w:rsidR="00075663" w:rsidRPr="00075663">
        <w:rPr>
          <w:sz w:val="21"/>
          <w:szCs w:val="21"/>
        </w:rPr>
        <w:t>okud nebude zjištěno, že je celé</w:t>
      </w:r>
      <w:r w:rsidRPr="00075663">
        <w:rPr>
          <w:sz w:val="21"/>
          <w:szCs w:val="21"/>
        </w:rPr>
        <w:t xml:space="preserve"> dílo provedeno úplně a bezvadně. Zhotovitel vyzve objednatele k  předání a převzetí díla písemně, </w:t>
      </w:r>
      <w:r w:rsidRPr="00075663">
        <w:rPr>
          <w:color w:val="000000"/>
          <w:sz w:val="21"/>
          <w:szCs w:val="21"/>
        </w:rPr>
        <w:t>alespoň 5 pracovních dnů předem.</w:t>
      </w:r>
      <w:r w:rsidRPr="00075663">
        <w:rPr>
          <w:sz w:val="21"/>
          <w:szCs w:val="21"/>
        </w:rPr>
        <w:t xml:space="preserve"> O předání a převzetí díla nebo je zhotovitel povinen sepsat protokol, který bude datován a podepsán oprávněnými zástupci smluvních stran. </w:t>
      </w:r>
    </w:p>
    <w:p w14:paraId="44003F1D" w14:textId="32DD3684" w:rsidR="00EF5CAB" w:rsidRPr="00075663" w:rsidRDefault="00466BFA" w:rsidP="00EF5CAB">
      <w:pPr>
        <w:numPr>
          <w:ilvl w:val="0"/>
          <w:numId w:val="3"/>
        </w:numPr>
        <w:tabs>
          <w:tab w:val="clear" w:pos="720"/>
          <w:tab w:val="num" w:pos="540"/>
        </w:tabs>
        <w:spacing w:before="120" w:after="120"/>
        <w:ind w:left="539" w:hanging="539"/>
        <w:jc w:val="both"/>
        <w:rPr>
          <w:sz w:val="21"/>
          <w:szCs w:val="21"/>
        </w:rPr>
      </w:pPr>
      <w:r w:rsidRPr="00075663">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0D9C1B35" w14:textId="3DE20198" w:rsidR="00AF58A9" w:rsidRDefault="004E31FE" w:rsidP="00AF58A9">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71D32C8" w14:textId="77777777" w:rsidR="00734E63" w:rsidRPr="007F7E6E" w:rsidRDefault="00734E63" w:rsidP="00734E63">
      <w:pPr>
        <w:spacing w:before="120" w:after="120"/>
        <w:jc w:val="both"/>
        <w:rPr>
          <w:sz w:val="21"/>
          <w:szCs w:val="21"/>
        </w:rPr>
      </w:pP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75663">
      <w:pPr>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75663">
      <w:pPr>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lastRenderedPageBreak/>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4B4539C6" w14:textId="77777777"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39C62F9B" w14:textId="77777777" w:rsidR="003077E5" w:rsidRDefault="003077E5" w:rsidP="003077E5">
      <w:pPr>
        <w:spacing w:before="120" w:after="120"/>
        <w:ind w:left="567"/>
        <w:jc w:val="both"/>
        <w:rPr>
          <w:sz w:val="21"/>
          <w:szCs w:val="21"/>
        </w:rPr>
      </w:pP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lastRenderedPageBreak/>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0F3A4895"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w:t>
      </w:r>
      <w:r w:rsidR="00075663">
        <w:rPr>
          <w:sz w:val="21"/>
          <w:szCs w:val="21"/>
        </w:rPr>
        <w:t>5</w:t>
      </w:r>
      <w:r>
        <w:rPr>
          <w:sz w:val="21"/>
          <w:szCs w:val="21"/>
        </w:rPr>
        <w:t xml:space="preserve">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7869C5" w14:textId="77777777" w:rsidR="00DC27DE" w:rsidRPr="00461597" w:rsidRDefault="00664E0C" w:rsidP="00664E0C">
      <w:pPr>
        <w:numPr>
          <w:ilvl w:val="1"/>
          <w:numId w:val="19"/>
        </w:numPr>
        <w:tabs>
          <w:tab w:val="clear" w:pos="1443"/>
          <w:tab w:val="num" w:pos="1134"/>
        </w:tabs>
        <w:spacing w:before="120" w:after="120"/>
        <w:ind w:left="1134" w:hanging="567"/>
        <w:jc w:val="both"/>
        <w:rPr>
          <w:sz w:val="21"/>
          <w:szCs w:val="21"/>
        </w:rPr>
      </w:pPr>
      <w:r w:rsidRPr="005D114E">
        <w:rPr>
          <w:sz w:val="21"/>
          <w:szCs w:val="21"/>
        </w:rPr>
        <w:t xml:space="preserve">Vznikne-li v průběhu provádění díla zákonná nutnost určit koordinátora BOZP, zhotovitel to bezodkladně </w:t>
      </w:r>
      <w:r w:rsidRPr="00461597">
        <w:rPr>
          <w:sz w:val="21"/>
          <w:szCs w:val="21"/>
        </w:rPr>
        <w:t>písemně oznámí objednateli.</w:t>
      </w:r>
    </w:p>
    <w:p w14:paraId="3FDBBBC9" w14:textId="77777777" w:rsidR="00DC27DE" w:rsidRPr="00461597" w:rsidRDefault="00414E7B" w:rsidP="00414E7B">
      <w:pPr>
        <w:keepNext/>
        <w:keepLines/>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3943F0"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943F0">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Pr="00AB6041" w:rsidRDefault="00EF5CAB" w:rsidP="00AB6041">
      <w:pPr>
        <w:jc w:val="both"/>
        <w:rPr>
          <w:sz w:val="22"/>
          <w:szCs w:val="22"/>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753D6FD7"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50F88696" w14:textId="77777777" w:rsidR="00EF5CAB" w:rsidRPr="00AB6041" w:rsidRDefault="00EF5CAB" w:rsidP="00EF5CAB">
      <w:pPr>
        <w:tabs>
          <w:tab w:val="left" w:pos="1710"/>
        </w:tabs>
        <w:spacing w:before="120" w:after="120"/>
        <w:rPr>
          <w:b/>
          <w:smallCaps/>
          <w:spacing w:val="20"/>
          <w:sz w:val="22"/>
          <w:szCs w:val="22"/>
        </w:rPr>
      </w:pPr>
      <w:r w:rsidRPr="00EE2124">
        <w:rPr>
          <w:b/>
          <w:smallCaps/>
          <w:spacing w:val="20"/>
          <w:sz w:val="8"/>
          <w:szCs w:val="8"/>
        </w:rPr>
        <w:tab/>
      </w: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14:paraId="2F930E96" w14:textId="29498396"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K dodatečným </w:t>
      </w:r>
      <w:r w:rsidR="00075663">
        <w:rPr>
          <w:sz w:val="21"/>
          <w:szCs w:val="21"/>
        </w:rPr>
        <w:t xml:space="preserve">a novým </w:t>
      </w:r>
      <w:r w:rsidRPr="003A245C">
        <w:rPr>
          <w:sz w:val="21"/>
          <w:szCs w:val="21"/>
        </w:rPr>
        <w:t>pracím bude uzavřen dodatek k této smlouvě. Dodatečné</w:t>
      </w:r>
      <w:r w:rsidR="00075663">
        <w:rPr>
          <w:sz w:val="21"/>
          <w:szCs w:val="21"/>
        </w:rPr>
        <w:t xml:space="preserve"> a nové</w:t>
      </w:r>
      <w:r w:rsidRPr="003A245C">
        <w:rPr>
          <w:sz w:val="21"/>
          <w:szCs w:val="21"/>
        </w:rPr>
        <w:t xml:space="preserve"> práce lze provádět pouze na základě uzavřeného dodatku. Provádí-li zhotovitel práce, které nejsou v této smlouvě sjednány, platí, že je provádí na svůj náklad.</w:t>
      </w:r>
    </w:p>
    <w:p w14:paraId="37A37040" w14:textId="77777777" w:rsidR="00EF5CAB" w:rsidRDefault="00EF5CAB" w:rsidP="00075663">
      <w:pPr>
        <w:spacing w:before="120" w:after="120"/>
        <w:jc w:val="both"/>
        <w:rPr>
          <w:sz w:val="21"/>
          <w:szCs w:val="21"/>
        </w:rPr>
      </w:pPr>
    </w:p>
    <w:p w14:paraId="23E815A2" w14:textId="77777777" w:rsidR="00075663" w:rsidRPr="00075663" w:rsidRDefault="00075663" w:rsidP="00075663">
      <w:pPr>
        <w:spacing w:before="120" w:after="120"/>
        <w:jc w:val="both"/>
        <w:rPr>
          <w:sz w:val="21"/>
          <w:szCs w:val="21"/>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5CC18DC" w:rsidR="000D66D5" w:rsidRPr="00EE2124" w:rsidRDefault="00EF5CAB" w:rsidP="000D66D5">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0D66D5" w:rsidRPr="00EE2124" w14:paraId="3C07F51D" w14:textId="77777777" w:rsidTr="00041604">
        <w:trPr>
          <w:trHeight w:val="273"/>
        </w:trPr>
        <w:tc>
          <w:tcPr>
            <w:tcW w:w="8789" w:type="dxa"/>
          </w:tcPr>
          <w:p w14:paraId="1D876929" w14:textId="2A026CFB" w:rsidR="000D66D5" w:rsidRPr="00EE2124" w:rsidRDefault="000D66D5" w:rsidP="006E5628">
            <w:pPr>
              <w:tabs>
                <w:tab w:val="num" w:pos="432"/>
              </w:tabs>
              <w:spacing w:before="120" w:after="120"/>
              <w:ind w:left="432"/>
              <w:rPr>
                <w:sz w:val="21"/>
                <w:szCs w:val="21"/>
              </w:rPr>
            </w:pPr>
            <w:r>
              <w:rPr>
                <w:sz w:val="21"/>
                <w:szCs w:val="21"/>
              </w:rPr>
              <w:t>Záruku za vodorovné značení barvou</w:t>
            </w:r>
          </w:p>
        </w:tc>
        <w:tc>
          <w:tcPr>
            <w:tcW w:w="1367" w:type="dxa"/>
          </w:tcPr>
          <w:p w14:paraId="6ED9FE91" w14:textId="3A1B98CC" w:rsidR="000D66D5" w:rsidRPr="00EE2124" w:rsidRDefault="000D66D5"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060D14C9" w:rsidR="00C02AFF" w:rsidRPr="00FC2873" w:rsidRDefault="00C02AFF" w:rsidP="00075663">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075663">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lastRenderedPageBreak/>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1F1B907A" w14:textId="77777777" w:rsidR="000A4E85" w:rsidRPr="00B873D0" w:rsidRDefault="000A4E85" w:rsidP="000A4E85">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70AE540F" w14:textId="3DA6528F" w:rsidR="003077E5" w:rsidRPr="00AF58A9" w:rsidRDefault="006D0AE7" w:rsidP="00AF58A9">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lastRenderedPageBreak/>
        <w:t>Vzor změnového listu.</w:t>
      </w:r>
    </w:p>
    <w:p w14:paraId="0F236A0D" w14:textId="77777777" w:rsidR="00AB6041" w:rsidRPr="004F6980" w:rsidRDefault="00AB6041" w:rsidP="00AB6041">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4A591F9C" w14:textId="77777777" w:rsidR="00CC340E" w:rsidRDefault="00CC340E"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07C470EF" w14:textId="1EE479C6" w:rsidR="00734E63" w:rsidRPr="00734E63" w:rsidRDefault="00734E63" w:rsidP="00734E63">
      <w:pPr>
        <w:tabs>
          <w:tab w:val="center" w:pos="4536"/>
          <w:tab w:val="right" w:pos="9072"/>
        </w:tabs>
        <w:spacing w:after="120"/>
        <w:jc w:val="both"/>
        <w:outlineLvl w:val="0"/>
        <w:rPr>
          <w:bCs/>
          <w:color w:val="000000"/>
          <w:sz w:val="21"/>
          <w:szCs w:val="21"/>
        </w:rPr>
      </w:pPr>
      <w:r w:rsidRPr="00734E63">
        <w:rPr>
          <w:bCs/>
          <w:color w:val="000000"/>
          <w:sz w:val="21"/>
          <w:szCs w:val="21"/>
        </w:rPr>
        <w:t xml:space="preserve">Ing. </w:t>
      </w:r>
      <w:r>
        <w:rPr>
          <w:bCs/>
          <w:color w:val="000000"/>
          <w:sz w:val="21"/>
          <w:szCs w:val="21"/>
        </w:rPr>
        <w:t>Martin Bedrava, vedoucí</w:t>
      </w:r>
      <w:r w:rsidRPr="00734E63">
        <w:rPr>
          <w:bCs/>
          <w:color w:val="000000"/>
          <w:sz w:val="21"/>
          <w:szCs w:val="21"/>
        </w:rPr>
        <w:t xml:space="preserve"> oblasti Jih</w:t>
      </w:r>
    </w:p>
    <w:p w14:paraId="162D3833" w14:textId="7E44B498" w:rsidR="00734E63" w:rsidRPr="00734E63" w:rsidRDefault="00734E63" w:rsidP="00734E63">
      <w:pPr>
        <w:tabs>
          <w:tab w:val="center" w:pos="4536"/>
          <w:tab w:val="right" w:pos="9072"/>
        </w:tabs>
        <w:spacing w:after="120"/>
        <w:jc w:val="both"/>
        <w:outlineLvl w:val="0"/>
        <w:rPr>
          <w:bCs/>
          <w:color w:val="000000"/>
          <w:sz w:val="21"/>
          <w:szCs w:val="21"/>
        </w:rPr>
      </w:pPr>
      <w:r w:rsidRPr="00734E63">
        <w:rPr>
          <w:bCs/>
          <w:color w:val="000000"/>
          <w:sz w:val="21"/>
          <w:szCs w:val="21"/>
        </w:rPr>
        <w:t xml:space="preserve">e-mail: </w:t>
      </w:r>
      <w:hyperlink r:id="rId10" w:history="1">
        <w:r w:rsidRPr="007C619F">
          <w:rPr>
            <w:rStyle w:val="Hypertextovodkaz"/>
            <w:bCs/>
            <w:sz w:val="21"/>
            <w:szCs w:val="21"/>
          </w:rPr>
          <w:t>martin.bedrava@susjmk.cz</w:t>
        </w:r>
      </w:hyperlink>
      <w:r w:rsidRPr="00734E63">
        <w:rPr>
          <w:bCs/>
          <w:color w:val="000000"/>
          <w:sz w:val="21"/>
          <w:szCs w:val="21"/>
        </w:rPr>
        <w:t>, tel: +420 737 237 0</w:t>
      </w:r>
      <w:r>
        <w:rPr>
          <w:bCs/>
          <w:color w:val="000000"/>
          <w:sz w:val="21"/>
          <w:szCs w:val="21"/>
        </w:rPr>
        <w:t>70</w:t>
      </w:r>
    </w:p>
    <w:p w14:paraId="2AA68F46" w14:textId="66B9FA4E"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u w:val="single"/>
        </w:rPr>
        <w:t xml:space="preserve"> </w:t>
      </w: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461597" w:rsidRDefault="0044579A" w:rsidP="006E5628">
      <w:pPr>
        <w:tabs>
          <w:tab w:val="center" w:pos="4536"/>
          <w:tab w:val="right" w:pos="9072"/>
        </w:tabs>
        <w:spacing w:after="120"/>
        <w:jc w:val="both"/>
        <w:rPr>
          <w:bCs/>
          <w:sz w:val="21"/>
          <w:szCs w:val="21"/>
          <w:highlight w:val="yellow"/>
        </w:rPr>
      </w:pPr>
    </w:p>
    <w:p w14:paraId="6DD51B24" w14:textId="1EA83248" w:rsidR="006E5628" w:rsidRPr="003943F0" w:rsidRDefault="00734E63" w:rsidP="006E5628">
      <w:pPr>
        <w:tabs>
          <w:tab w:val="center" w:pos="4536"/>
          <w:tab w:val="right" w:pos="9072"/>
        </w:tabs>
        <w:spacing w:after="120"/>
        <w:jc w:val="both"/>
        <w:outlineLvl w:val="0"/>
        <w:rPr>
          <w:bCs/>
          <w:color w:val="000000"/>
          <w:sz w:val="21"/>
          <w:szCs w:val="21"/>
        </w:rPr>
      </w:pPr>
      <w:r>
        <w:rPr>
          <w:bCs/>
          <w:color w:val="000000"/>
          <w:sz w:val="21"/>
          <w:szCs w:val="21"/>
        </w:rPr>
        <w:t>Jaroslav Dostál</w:t>
      </w:r>
      <w:r w:rsidR="006E5628" w:rsidRPr="003943F0">
        <w:rPr>
          <w:bCs/>
          <w:color w:val="000000"/>
          <w:sz w:val="21"/>
          <w:szCs w:val="21"/>
        </w:rPr>
        <w:t xml:space="preserve">, </w:t>
      </w:r>
      <w:r w:rsidR="007F7E6E">
        <w:rPr>
          <w:bCs/>
          <w:color w:val="000000"/>
          <w:sz w:val="21"/>
          <w:szCs w:val="21"/>
        </w:rPr>
        <w:t xml:space="preserve">vedoucí PÚ oblasti </w:t>
      </w:r>
      <w:r>
        <w:rPr>
          <w:bCs/>
          <w:color w:val="000000"/>
          <w:sz w:val="21"/>
          <w:szCs w:val="21"/>
        </w:rPr>
        <w:t>Jih,</w:t>
      </w:r>
      <w:r w:rsidR="006E5628" w:rsidRPr="003943F0">
        <w:rPr>
          <w:bCs/>
          <w:color w:val="000000"/>
          <w:sz w:val="21"/>
          <w:szCs w:val="21"/>
        </w:rPr>
        <w:t xml:space="preserve"> tel. +420</w:t>
      </w:r>
      <w:r w:rsidR="00A9199D">
        <w:rPr>
          <w:bCs/>
          <w:color w:val="000000"/>
          <w:sz w:val="21"/>
          <w:szCs w:val="21"/>
        </w:rPr>
        <w:t> 737 237 12</w:t>
      </w:r>
      <w:r>
        <w:rPr>
          <w:bCs/>
          <w:color w:val="000000"/>
          <w:sz w:val="21"/>
          <w:szCs w:val="21"/>
        </w:rPr>
        <w:t>1</w:t>
      </w:r>
      <w:r w:rsidR="006E5628" w:rsidRPr="003943F0">
        <w:rPr>
          <w:bCs/>
          <w:color w:val="000000"/>
          <w:sz w:val="21"/>
          <w:szCs w:val="21"/>
        </w:rPr>
        <w:t xml:space="preserve">                    </w:t>
      </w:r>
    </w:p>
    <w:p w14:paraId="237F20A7" w14:textId="5A3FA197" w:rsidR="006E5628" w:rsidRPr="003943F0" w:rsidRDefault="006E5628" w:rsidP="006E5628">
      <w:pPr>
        <w:tabs>
          <w:tab w:val="center" w:pos="4536"/>
          <w:tab w:val="right" w:pos="9072"/>
        </w:tabs>
        <w:spacing w:after="120"/>
        <w:jc w:val="both"/>
        <w:outlineLvl w:val="0"/>
        <w:rPr>
          <w:bCs/>
          <w:color w:val="000000"/>
          <w:sz w:val="21"/>
          <w:szCs w:val="21"/>
        </w:rPr>
      </w:pPr>
      <w:r w:rsidRPr="003943F0">
        <w:rPr>
          <w:bCs/>
          <w:color w:val="000000"/>
          <w:sz w:val="21"/>
          <w:szCs w:val="21"/>
        </w:rPr>
        <w:t xml:space="preserve">e-mail:  </w:t>
      </w:r>
      <w:hyperlink r:id="rId11" w:history="1">
        <w:r w:rsidR="00734E63">
          <w:rPr>
            <w:rStyle w:val="Hypertextovodkaz"/>
            <w:sz w:val="21"/>
            <w:szCs w:val="21"/>
          </w:rPr>
          <w:t>jaroslav</w:t>
        </w:r>
        <w:r w:rsidR="00A9199D">
          <w:rPr>
            <w:rStyle w:val="Hypertextovodkaz"/>
            <w:sz w:val="21"/>
            <w:szCs w:val="21"/>
          </w:rPr>
          <w:t>.do</w:t>
        </w:r>
        <w:r w:rsidR="00734E63">
          <w:rPr>
            <w:rStyle w:val="Hypertextovodkaz"/>
            <w:sz w:val="21"/>
            <w:szCs w:val="21"/>
          </w:rPr>
          <w:t>stal</w:t>
        </w:r>
        <w:r w:rsidR="006761F1" w:rsidRPr="007C619F">
          <w:rPr>
            <w:rStyle w:val="Hypertextovodkaz"/>
            <w:sz w:val="21"/>
            <w:szCs w:val="21"/>
          </w:rPr>
          <w:t>@susjmk.cz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7A552A">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7A552A">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7A552A">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7A552A">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7A552A">
              <w:rPr>
                <w:sz w:val="20"/>
              </w:rPr>
            </w:r>
            <w:r w:rsidR="007A552A">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7A552A">
              <w:rPr>
                <w:sz w:val="22"/>
              </w:rPr>
            </w:r>
            <w:r w:rsidR="007A552A">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7A552A">
              <w:rPr>
                <w:sz w:val="22"/>
              </w:rPr>
            </w:r>
            <w:r w:rsidR="007A552A">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even" r:id="rId13"/>
      <w:headerReference w:type="default" r:id="rId14"/>
      <w:footerReference w:type="even" r:id="rId15"/>
      <w:footerReference w:type="default" r:id="rId16"/>
      <w:headerReference w:type="first" r:id="rId17"/>
      <w:footerReference w:type="first" r:id="rId18"/>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F4345" w14:textId="77777777" w:rsidR="0042228C" w:rsidRDefault="0042228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A552A">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A552A">
      <w:rPr>
        <w:noProof/>
        <w:sz w:val="21"/>
        <w:szCs w:val="21"/>
      </w:rPr>
      <w:t>14</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A552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A552A">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AEB42" w14:textId="77777777" w:rsidR="0042228C" w:rsidRDefault="0042228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004966AB" w14:textId="15FF3AC5" w:rsidR="00734E63" w:rsidRPr="00734E63" w:rsidRDefault="006761F1" w:rsidP="00734E63">
          <w:pPr>
            <w:tabs>
              <w:tab w:val="left" w:pos="810"/>
            </w:tabs>
            <w:ind w:left="34"/>
            <w:rPr>
              <w:b/>
              <w:bCs/>
              <w:spacing w:val="20"/>
              <w:sz w:val="21"/>
              <w:szCs w:val="21"/>
            </w:rPr>
          </w:pPr>
          <w:r w:rsidRPr="006761F1">
            <w:rPr>
              <w:b/>
              <w:bCs/>
              <w:spacing w:val="20"/>
              <w:sz w:val="21"/>
              <w:szCs w:val="21"/>
            </w:rPr>
            <w:t xml:space="preserve">MIKROKOBERCE </w:t>
          </w:r>
          <w:r w:rsidR="0042228C" w:rsidRPr="0042228C">
            <w:rPr>
              <w:b/>
              <w:bCs/>
              <w:spacing w:val="20"/>
              <w:sz w:val="21"/>
              <w:szCs w:val="21"/>
            </w:rPr>
            <w:t>2021 – Velké Pavlovice</w:t>
          </w:r>
        </w:p>
        <w:p w14:paraId="62BD7CCF" w14:textId="666D0AEF" w:rsidR="006E5628" w:rsidRPr="00700F92" w:rsidRDefault="006E5628" w:rsidP="00041604">
          <w:pPr>
            <w:tabs>
              <w:tab w:val="left" w:pos="810"/>
            </w:tabs>
            <w:ind w:left="34"/>
            <w:rPr>
              <w:b/>
              <w:spacing w:val="20"/>
              <w:sz w:val="21"/>
              <w:szCs w:val="21"/>
            </w:rPr>
          </w:pP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25E6A977" w14:textId="2CA830F9" w:rsidR="00734E63" w:rsidRPr="00734E63" w:rsidRDefault="006E5628" w:rsidP="00734E63">
          <w:pPr>
            <w:tabs>
              <w:tab w:val="left" w:pos="810"/>
            </w:tabs>
            <w:rPr>
              <w:b/>
              <w:bCs/>
              <w:spacing w:val="20"/>
              <w:sz w:val="21"/>
              <w:szCs w:val="21"/>
            </w:rPr>
          </w:pPr>
          <w:r w:rsidRPr="004E31FE">
            <w:rPr>
              <w:b/>
              <w:bCs/>
              <w:spacing w:val="20"/>
              <w:sz w:val="21"/>
              <w:szCs w:val="21"/>
            </w:rPr>
            <w:t>MIKROKOBERCE 20</w:t>
          </w:r>
          <w:r>
            <w:rPr>
              <w:b/>
              <w:bCs/>
              <w:spacing w:val="20"/>
              <w:sz w:val="21"/>
              <w:szCs w:val="21"/>
            </w:rPr>
            <w:t>2</w:t>
          </w:r>
          <w:r w:rsidR="007F7E6E">
            <w:rPr>
              <w:b/>
              <w:bCs/>
              <w:spacing w:val="20"/>
              <w:sz w:val="21"/>
              <w:szCs w:val="21"/>
            </w:rPr>
            <w:t>1</w:t>
          </w:r>
          <w:r>
            <w:rPr>
              <w:b/>
              <w:bCs/>
              <w:spacing w:val="20"/>
              <w:sz w:val="21"/>
              <w:szCs w:val="21"/>
            </w:rPr>
            <w:t xml:space="preserve"> </w:t>
          </w:r>
          <w:r w:rsidR="00EC6E5E">
            <w:rPr>
              <w:b/>
              <w:bCs/>
              <w:spacing w:val="20"/>
              <w:sz w:val="21"/>
              <w:szCs w:val="21"/>
            </w:rPr>
            <w:t>–</w:t>
          </w:r>
          <w:r>
            <w:rPr>
              <w:b/>
              <w:bCs/>
              <w:spacing w:val="20"/>
              <w:sz w:val="21"/>
              <w:szCs w:val="21"/>
            </w:rPr>
            <w:t xml:space="preserve"> </w:t>
          </w:r>
          <w:r w:rsidR="0042228C">
            <w:rPr>
              <w:b/>
              <w:bCs/>
              <w:spacing w:val="20"/>
              <w:sz w:val="21"/>
              <w:szCs w:val="21"/>
            </w:rPr>
            <w:t>Velké Pavlovice</w:t>
          </w:r>
        </w:p>
        <w:p w14:paraId="0EBC074E" w14:textId="2A33F264" w:rsidR="006E5628" w:rsidRPr="00AF58A9" w:rsidRDefault="006E5628" w:rsidP="00EC6E5E">
          <w:pPr>
            <w:tabs>
              <w:tab w:val="left" w:pos="810"/>
            </w:tabs>
            <w:rPr>
              <w:b/>
              <w:bCs/>
              <w:spacing w:val="20"/>
              <w:sz w:val="21"/>
              <w:szCs w:val="21"/>
              <w:lang w:val="en-US"/>
            </w:rPr>
          </w:pPr>
        </w:p>
      </w:tc>
    </w:tr>
    <w:tr w:rsidR="006E5628" w:rsidRPr="00102C96" w14:paraId="2E7494CD" w14:textId="77777777">
      <w:tc>
        <w:tcPr>
          <w:tcW w:w="4788" w:type="dxa"/>
        </w:tcPr>
        <w:p w14:paraId="6CCBC36F" w14:textId="296C7430"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9"/>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75663"/>
    <w:rsid w:val="000A4E24"/>
    <w:rsid w:val="000A4E85"/>
    <w:rsid w:val="000D66D5"/>
    <w:rsid w:val="001108EC"/>
    <w:rsid w:val="0015528A"/>
    <w:rsid w:val="002A5376"/>
    <w:rsid w:val="002D5819"/>
    <w:rsid w:val="002D7111"/>
    <w:rsid w:val="002E6676"/>
    <w:rsid w:val="003077E5"/>
    <w:rsid w:val="00356EFA"/>
    <w:rsid w:val="003943F0"/>
    <w:rsid w:val="003D509D"/>
    <w:rsid w:val="00414E7B"/>
    <w:rsid w:val="0042228C"/>
    <w:rsid w:val="004422F8"/>
    <w:rsid w:val="0044579A"/>
    <w:rsid w:val="00461597"/>
    <w:rsid w:val="004619D4"/>
    <w:rsid w:val="00466BFA"/>
    <w:rsid w:val="004E31FE"/>
    <w:rsid w:val="005256E7"/>
    <w:rsid w:val="005C340C"/>
    <w:rsid w:val="005D24ED"/>
    <w:rsid w:val="005F5E74"/>
    <w:rsid w:val="00664E0C"/>
    <w:rsid w:val="006761F1"/>
    <w:rsid w:val="006D0AE7"/>
    <w:rsid w:val="006E5628"/>
    <w:rsid w:val="006F6F97"/>
    <w:rsid w:val="00703774"/>
    <w:rsid w:val="0070487C"/>
    <w:rsid w:val="00734E63"/>
    <w:rsid w:val="00746838"/>
    <w:rsid w:val="00750A8E"/>
    <w:rsid w:val="007528AB"/>
    <w:rsid w:val="00780506"/>
    <w:rsid w:val="007A0FD6"/>
    <w:rsid w:val="007A552A"/>
    <w:rsid w:val="007E2BA2"/>
    <w:rsid w:val="007F7E6E"/>
    <w:rsid w:val="008649A7"/>
    <w:rsid w:val="008867C5"/>
    <w:rsid w:val="00895767"/>
    <w:rsid w:val="008C5679"/>
    <w:rsid w:val="009908AA"/>
    <w:rsid w:val="009F7B06"/>
    <w:rsid w:val="00A9199D"/>
    <w:rsid w:val="00AB6041"/>
    <w:rsid w:val="00AD70F5"/>
    <w:rsid w:val="00AF58A9"/>
    <w:rsid w:val="00B60E9E"/>
    <w:rsid w:val="00B7038B"/>
    <w:rsid w:val="00B81229"/>
    <w:rsid w:val="00C02AFF"/>
    <w:rsid w:val="00C7398A"/>
    <w:rsid w:val="00C7624D"/>
    <w:rsid w:val="00CC27BE"/>
    <w:rsid w:val="00CC340E"/>
    <w:rsid w:val="00CF2365"/>
    <w:rsid w:val="00D5050D"/>
    <w:rsid w:val="00D63DE6"/>
    <w:rsid w:val="00DA4F40"/>
    <w:rsid w:val="00DA6078"/>
    <w:rsid w:val="00DB0BBC"/>
    <w:rsid w:val="00DC27DE"/>
    <w:rsid w:val="00DF255B"/>
    <w:rsid w:val="00E70AAC"/>
    <w:rsid w:val="00EC2166"/>
    <w:rsid w:val="00EC6E5E"/>
    <w:rsid w:val="00ED1BF1"/>
    <w:rsid w:val="00EE63F8"/>
    <w:rsid w:val="00EF5CAB"/>
    <w:rsid w:val="00FB0FAA"/>
    <w:rsid w:val="00FB1F57"/>
    <w:rsid w:val="00FD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artin.bedrava@susjmk.cz"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549</TotalTime>
  <Pages>14</Pages>
  <Words>4305</Words>
  <Characters>25400</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45</cp:revision>
  <cp:lastPrinted>2018-07-10T07:25:00Z</cp:lastPrinted>
  <dcterms:created xsi:type="dcterms:W3CDTF">2017-08-11T10:18:00Z</dcterms:created>
  <dcterms:modified xsi:type="dcterms:W3CDTF">2021-06-09T13:05:00Z</dcterms:modified>
</cp:coreProperties>
</file>